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5E7235F6" w:rsidR="00F02219" w:rsidRDefault="005A71A0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71A23">
        <w:rPr>
          <w:rFonts w:ascii="Arial" w:hAnsi="Arial" w:cs="Arial"/>
          <w:sz w:val="24"/>
          <w:szCs w:val="24"/>
        </w:rPr>
        <w:t>1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B71A23">
        <w:rPr>
          <w:rFonts w:ascii="Arial" w:hAnsi="Arial" w:cs="Arial"/>
          <w:sz w:val="24"/>
          <w:szCs w:val="24"/>
        </w:rPr>
        <w:t>9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 w:rsidR="00B71A23">
        <w:rPr>
          <w:rFonts w:ascii="Arial" w:hAnsi="Arial" w:cs="Arial"/>
          <w:sz w:val="24"/>
          <w:szCs w:val="24"/>
        </w:rPr>
        <w:t>5645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46DE8" w14:textId="77777777" w:rsidR="00B71A23" w:rsidRDefault="00B71A23" w:rsidP="00B71A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AB6330">
        <w:rPr>
          <w:rFonts w:ascii="Times New Roman" w:hAnsi="Times New Roman" w:cs="Times New Roman"/>
          <w:sz w:val="28"/>
          <w:szCs w:val="28"/>
        </w:rPr>
        <w:t xml:space="preserve">на внутриквартальной территории, прилегающей к жилым домам по адресу: Московская область, Одинцовский городской округ, </w:t>
      </w:r>
      <w:proofErr w:type="spellStart"/>
      <w:r w:rsidRPr="00AB633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B6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330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AB633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F91DCC" w14:textId="77777777" w:rsidR="00B71A23" w:rsidRPr="00BC554D" w:rsidRDefault="00B71A23" w:rsidP="00B71A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330">
        <w:rPr>
          <w:rFonts w:ascii="Times New Roman" w:hAnsi="Times New Roman" w:cs="Times New Roman"/>
          <w:sz w:val="28"/>
          <w:szCs w:val="28"/>
        </w:rPr>
        <w:t>ул. Можайское шоссе, д. 51-52</w:t>
      </w:r>
    </w:p>
    <w:p w14:paraId="55F8DDA5" w14:textId="77777777" w:rsidR="00B71A23" w:rsidRDefault="00B71A23" w:rsidP="00B71A2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BE82B" w14:textId="77777777" w:rsidR="00B71A23" w:rsidRPr="00372BE0" w:rsidRDefault="00B71A23" w:rsidP="00B71A2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6A2AC" w14:textId="77777777" w:rsidR="00B71A23" w:rsidRDefault="00B71A23" w:rsidP="00B71A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9FB6D49" w14:textId="77777777" w:rsidR="00B71A23" w:rsidRDefault="00B71A23" w:rsidP="00B71A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C6A54" w14:textId="77777777" w:rsidR="00B71A23" w:rsidRDefault="00B71A23" w:rsidP="00B71A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4A7E612" w14:textId="77777777" w:rsidR="00B71A23" w:rsidRPr="00C41B8D" w:rsidRDefault="00B71A23" w:rsidP="00B71A2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31F3F1" w14:textId="77777777" w:rsidR="00B71A23" w:rsidRPr="00816A40" w:rsidRDefault="00B71A23" w:rsidP="00B71A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AB6330">
        <w:rPr>
          <w:rFonts w:ascii="Times New Roman" w:hAnsi="Times New Roman" w:cs="Times New Roman"/>
          <w:sz w:val="28"/>
          <w:szCs w:val="28"/>
        </w:rPr>
        <w:t xml:space="preserve">на внутриквартальной территории, прилегающей к жилым домам по адресу: Московская область, Одинцовский городской округ, </w:t>
      </w:r>
      <w:proofErr w:type="spellStart"/>
      <w:r w:rsidRPr="00AB633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B6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B6330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AB6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330">
        <w:rPr>
          <w:rFonts w:ascii="Times New Roman" w:hAnsi="Times New Roman" w:cs="Times New Roman"/>
          <w:sz w:val="28"/>
          <w:szCs w:val="28"/>
        </w:rPr>
        <w:t>ул. Можайское шоссе, д. 51-52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6F682F40" w14:textId="77777777" w:rsidR="00B71A23" w:rsidRDefault="00B71A23" w:rsidP="00B71A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9AE21" w14:textId="77777777" w:rsidR="00B71A23" w:rsidRPr="00C41B8D" w:rsidRDefault="00B71A23" w:rsidP="00B71A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41C9CF7A" w14:textId="77777777" w:rsidR="00B71A23" w:rsidRPr="005A720D" w:rsidRDefault="00B71A23" w:rsidP="00B71A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76294A97" w14:textId="77777777" w:rsidR="00B71A23" w:rsidRDefault="00B71A23" w:rsidP="00B71A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1F89CE" w14:textId="77777777" w:rsidR="00B71A23" w:rsidRDefault="00B71A23" w:rsidP="00B71A2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39F65C8F" w14:textId="0A015E5C" w:rsidR="00B71A23" w:rsidRPr="00F604B5" w:rsidRDefault="00B71A23" w:rsidP="00B71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1" w:name="_GoBack"/>
      <w:bookmarkEnd w:id="1"/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5A71A0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71A23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20</cp:revision>
  <cp:lastPrinted>2023-07-20T08:48:00Z</cp:lastPrinted>
  <dcterms:created xsi:type="dcterms:W3CDTF">2023-07-19T07:36:00Z</dcterms:created>
  <dcterms:modified xsi:type="dcterms:W3CDTF">2025-09-16T12:21:00Z</dcterms:modified>
</cp:coreProperties>
</file>